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none"/>
          <w:rtl w:val="0"/>
        </w:rPr>
        <w:t xml:space="preserve">Planning PB2 Saison 2023/2024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28576</wp:posOffset>
            </wp:positionH>
            <wp:positionV relativeFrom="paragraph">
              <wp:posOffset>-380999</wp:posOffset>
            </wp:positionV>
            <wp:extent cx="550360" cy="609600"/>
            <wp:effectExtent b="0" l="0" r="0" t="0"/>
            <wp:wrapNone/>
            <wp:docPr descr="Une image contenant texte, graphiques vectoriels&#10;&#10;Description générée automatiquement" id="6" name="image1.png"/>
            <a:graphic>
              <a:graphicData uri="http://schemas.openxmlformats.org/drawingml/2006/picture">
                <pic:pic>
                  <pic:nvPicPr>
                    <pic:cNvPr descr="Une image contenant texte, graphiques vectoriels&#10;&#10;Description générée automatiquement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36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41.0" w:type="dxa"/>
        <w:jc w:val="left"/>
        <w:tblInd w:w="828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3118"/>
        <w:gridCol w:w="1418"/>
        <w:gridCol w:w="8505"/>
        <w:tblGridChange w:id="0">
          <w:tblGrid>
            <w:gridCol w:w="3118"/>
            <w:gridCol w:w="1418"/>
            <w:gridCol w:w="85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ind w:left="355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637" w:right="-70" w:firstLine="637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NIV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7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SUJET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Mardi 14 novembre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ind w:left="-637" w:right="-70" w:firstLine="637"/>
              <w:jc w:val="center"/>
              <w:rPr>
                <w:rFonts w:ascii="Arial" w:cs="Arial" w:eastAsia="Arial" w:hAnsi="Arial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N2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réglementation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Mardi 5 décembre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left="-637" w:right="-70" w:firstLine="637"/>
              <w:jc w:val="center"/>
              <w:rPr>
                <w:rFonts w:ascii="Arial" w:cs="Arial" w:eastAsia="Arial" w:hAnsi="Arial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0B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 plateau de fruits de mer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Mardi 9 janvier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ind w:left="-637" w:right="-70" w:firstLine="637"/>
              <w:jc w:val="center"/>
              <w:rPr>
                <w:rFonts w:ascii="Arial" w:cs="Arial" w:eastAsia="Arial" w:hAnsi="Arial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N2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nutrition 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Mardi 16 janvier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left="-637" w:right="-70" w:firstLine="637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N2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 mimétisme &amp; le camouflage 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Mardi 6 février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ind w:left="-637" w:right="-70" w:firstLine="637"/>
              <w:jc w:val="center"/>
              <w:rPr>
                <w:rFonts w:ascii="Arial" w:cs="Arial" w:eastAsia="Arial" w:hAnsi="Arial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N2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Les sciences participatives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Jeudi 7 mars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left="-637" w:right="-70" w:firstLine="637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N2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Impacts des activités humaines</w:t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 /10 mars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-637" w:right="-70" w:firstLine="637"/>
              <w:jc w:val="center"/>
              <w:rPr>
                <w:rFonts w:ascii="Arial" w:cs="Arial" w:eastAsia="Arial" w:hAnsi="Arial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Sortie Estran Boulogne sur mer Nausicaa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Mardi 12 mars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left="-637" w:right="-70" w:firstLine="637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N2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respiration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Mardi 19 mars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left="-637" w:right="-70" w:firstLine="637"/>
              <w:jc w:val="center"/>
              <w:rPr>
                <w:rFonts w:ascii="Arial" w:cs="Arial" w:eastAsia="Arial" w:hAnsi="Arial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N2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locomotion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Mardi 23 avril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left="-637" w:right="-70" w:firstLine="637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N2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708" w:right="-70" w:hanging="708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Révisions PB2 et présentation du stage de Coléra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Jeudi 7 mai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left="-637" w:right="-70" w:firstLine="637"/>
              <w:jc w:val="center"/>
              <w:rPr>
                <w:rFonts w:ascii="Arial" w:cs="Arial" w:eastAsia="Arial" w:hAnsi="Arial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708" w:right="-70" w:hanging="708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Les écosystèmes marins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Mardi 14 mai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left="-637" w:right="-70" w:firstLine="637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N2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reproduction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Mardi 4 juin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left="-637" w:right="-70" w:firstLine="637"/>
              <w:jc w:val="center"/>
              <w:rPr>
                <w:rFonts w:ascii="Arial" w:cs="Arial" w:eastAsia="Arial" w:hAnsi="Arial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N2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classification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23-30 juin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left="-637" w:right="-70" w:firstLine="637"/>
              <w:jc w:val="center"/>
              <w:rPr>
                <w:rFonts w:ascii="Arial" w:cs="Arial" w:eastAsia="Arial" w:hAnsi="Arial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Stage Coléra</w:t>
            </w:r>
          </w:p>
        </w:tc>
      </w:tr>
    </w:tbl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T= transverse, N2 = Plongeur Bio niveau 2</w:t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sectPr>
      <w:footerReference r:id="rId8" w:type="default"/>
      <w:pgSz w:h="11907" w:w="16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7048500</wp:posOffset>
              </wp:positionV>
              <wp:extent cx="10731500" cy="311150"/>
              <wp:effectExtent b="0" l="0" r="0" t="0"/>
              <wp:wrapNone/>
              <wp:docPr descr="{&quot;HashCode&quot;:967973103,&quot;Height&quot;:595.0,&quot;Width&quot;:842.0,&quot;Placement&quot;:&quot;Footer&quot;,&quot;Index&quot;:&quot;Primary&quot;,&quot;Section&quot;:1,&quot;Top&quot;:0.0,&quot;Left&quot;:0.0}"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643475"/>
                        <a:ext cx="106920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b" bIns="0" lIns="254000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7048500</wp:posOffset>
              </wp:positionV>
              <wp:extent cx="10731500" cy="311150"/>
              <wp:effectExtent b="0" l="0" r="0" t="0"/>
              <wp:wrapNone/>
              <wp:docPr descr="{&quot;HashCode&quot;:967973103,&quot;Height&quot;:595.0,&quot;Width&quot;:842.0,&quot;Placement&quot;:&quot;Footer&quot;,&quot;Index&quot;:&quot;Primary&quot;,&quot;Section&quot;:1,&quot;Top&quot;:0.0,&quot;Left&quot;:0.0}" id="5" name="image2.png"/>
              <a:graphic>
                <a:graphicData uri="http://schemas.openxmlformats.org/drawingml/2006/picture">
                  <pic:pic>
                    <pic:nvPicPr>
                      <pic:cNvPr descr="{&quot;HashCode&quot;:967973103,&quot;Height&quot;:595.0,&quot;Width&quot;:842.0,&quot;Placement&quot;:&quot;Footer&quot;,&quot;Index&quot;:&quot;Primary&quot;,&quot;Section&quot;:1,&quot;Top&quot;:0.0,&quot;Left&quot;:0.0}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31500" cy="311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32"/>
      <w:szCs w:val="32"/>
      <w:u w:val="singl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6"/>
      <w:szCs w:val="36"/>
    </w:rPr>
  </w:style>
  <w:style w:type="paragraph" w:styleId="Heading6">
    <w:name w:val="heading 6"/>
    <w:basedOn w:val="Normal"/>
    <w:next w:val="Normal"/>
    <w:pPr>
      <w:keepNext w:val="1"/>
    </w:pPr>
    <w:rPr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rFonts w:ascii="Comic Sans MS" w:cs="Comic Sans MS" w:eastAsia="Comic Sans MS" w:hAnsi="Comic Sans MS"/>
      <w:b w:val="1"/>
      <w:sz w:val="48"/>
      <w:szCs w:val="48"/>
      <w:u w:val="single"/>
    </w:rPr>
  </w:style>
  <w:style w:type="paragraph" w:styleId="Normal" w:default="1">
    <w:name w:val="Normal"/>
    <w:qFormat w:val="1"/>
    <w:rsid w:val="00B03E0E"/>
  </w:style>
  <w:style w:type="paragraph" w:styleId="Titre1">
    <w:name w:val="heading 1"/>
    <w:basedOn w:val="Normal"/>
    <w:next w:val="Normal"/>
    <w:uiPriority w:val="9"/>
    <w:qFormat w:val="1"/>
    <w:rsid w:val="00B03E0E"/>
    <w:pPr>
      <w:keepNext w:val="1"/>
      <w:jc w:val="center"/>
      <w:outlineLvl w:val="0"/>
    </w:pPr>
    <w:rPr>
      <w:b w:val="1"/>
      <w:sz w:val="36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rsid w:val="00B03E0E"/>
    <w:pPr>
      <w:keepNext w:val="1"/>
      <w:outlineLvl w:val="1"/>
    </w:pPr>
    <w:rPr>
      <w:b w:val="1"/>
      <w:sz w:val="32"/>
      <w:u w:val="single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rsid w:val="00B03E0E"/>
    <w:pPr>
      <w:keepNext w:val="1"/>
      <w:outlineLvl w:val="2"/>
    </w:pPr>
    <w:rPr>
      <w:b w:val="1"/>
      <w:sz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rsid w:val="00B03E0E"/>
    <w:pPr>
      <w:keepNext w:val="1"/>
      <w:outlineLvl w:val="3"/>
    </w:pPr>
    <w:rPr>
      <w:sz w:val="28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rsid w:val="00B03E0E"/>
    <w:pPr>
      <w:keepNext w:val="1"/>
      <w:outlineLvl w:val="4"/>
    </w:pPr>
    <w:rPr>
      <w:b w:val="1"/>
      <w:sz w:val="36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rsid w:val="00B03E0E"/>
    <w:pPr>
      <w:keepNext w:val="1"/>
      <w:outlineLvl w:val="5"/>
    </w:pPr>
    <w:rPr>
      <w:sz w:val="32"/>
    </w:rPr>
  </w:style>
  <w:style w:type="paragraph" w:styleId="Titre7">
    <w:name w:val="heading 7"/>
    <w:basedOn w:val="Normal"/>
    <w:next w:val="Normal"/>
    <w:qFormat w:val="1"/>
    <w:rsid w:val="00B03E0E"/>
    <w:pPr>
      <w:keepNext w:val="1"/>
      <w:jc w:val="center"/>
      <w:outlineLvl w:val="6"/>
    </w:pPr>
    <w:rPr>
      <w:b w:val="1"/>
      <w:sz w:val="32"/>
    </w:rPr>
  </w:style>
  <w:style w:type="paragraph" w:styleId="Titre8">
    <w:name w:val="heading 8"/>
    <w:basedOn w:val="Normal"/>
    <w:next w:val="Normal"/>
    <w:qFormat w:val="1"/>
    <w:rsid w:val="00B03E0E"/>
    <w:pPr>
      <w:keepNext w:val="1"/>
      <w:jc w:val="center"/>
      <w:outlineLvl w:val="7"/>
    </w:pPr>
    <w:rPr>
      <w:rFonts w:ascii="Comic Sans MS" w:hAnsi="Comic Sans MS"/>
      <w:b w:val="1"/>
      <w:sz w:val="28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uiPriority w:val="10"/>
    <w:qFormat w:val="1"/>
    <w:rsid w:val="00B03E0E"/>
    <w:pPr>
      <w:jc w:val="center"/>
    </w:pPr>
    <w:rPr>
      <w:rFonts w:ascii="Comic Sans MS" w:hAnsi="Comic Sans MS"/>
      <w:b w:val="1"/>
      <w:sz w:val="48"/>
      <w:u w:val="single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edebulles">
    <w:name w:val="Balloon Text"/>
    <w:basedOn w:val="Normal"/>
    <w:semiHidden w:val="1"/>
    <w:rsid w:val="00133143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B969A4"/>
    <w:rPr>
      <w:rFonts w:eastAsiaTheme="minorHAnsi"/>
      <w:sz w:val="24"/>
      <w:szCs w:val="24"/>
    </w:rPr>
  </w:style>
  <w:style w:type="paragraph" w:styleId="En-tte">
    <w:name w:val="header"/>
    <w:basedOn w:val="Normal"/>
    <w:link w:val="En-tteCar"/>
    <w:unhideWhenUsed w:val="1"/>
    <w:rsid w:val="00650BF8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rsid w:val="00650BF8"/>
  </w:style>
  <w:style w:type="paragraph" w:styleId="Pieddepage">
    <w:name w:val="footer"/>
    <w:basedOn w:val="Normal"/>
    <w:link w:val="PieddepageCar"/>
    <w:unhideWhenUsed w:val="1"/>
    <w:rsid w:val="00650BF8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rsid w:val="00650BF8"/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Paragraphedeliste">
    <w:name w:val="List Paragraph"/>
    <w:basedOn w:val="Normal"/>
    <w:uiPriority w:val="34"/>
    <w:qFormat w:val="1"/>
    <w:rsid w:val="00517A4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p/UK7AZWSLyq20bVJ4p4DenD/g==">CgMxLjA4AHIhMXVoOVJmaU13NlBFVmVhakVlSHFOY2V2ZjZRb1pWUXhL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2023-09-17T16:17:00Z</dcterms:created>
  <dc:creator>lili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0da4-3db3-477f-aae7-ffa237cfc891_Enabled">
    <vt:lpwstr>True</vt:lpwstr>
  </property>
  <property fmtid="{D5CDD505-2E9C-101B-9397-08002B2CF9AE}" pid="3" name="MSIP_Label_526b0da4-3db3-477f-aae7-ffa237cfc891_SiteId">
    <vt:lpwstr>6eab6365-8194-49c6-a4d0-e2d1a0fbeb74</vt:lpwstr>
  </property>
  <property fmtid="{D5CDD505-2E9C-101B-9397-08002B2CF9AE}" pid="4" name="MSIP_Label_526b0da4-3db3-477f-aae7-ffa237cfc891_Owner">
    <vt:lpwstr>Denis.Carini@caissedesdepots.fr</vt:lpwstr>
  </property>
  <property fmtid="{D5CDD505-2E9C-101B-9397-08002B2CF9AE}" pid="5" name="MSIP_Label_526b0da4-3db3-477f-aae7-ffa237cfc891_SetDate">
    <vt:lpwstr>2018-09-18T11:41:08.2219558Z</vt:lpwstr>
  </property>
  <property fmtid="{D5CDD505-2E9C-101B-9397-08002B2CF9AE}" pid="6" name="MSIP_Label_526b0da4-3db3-477f-aae7-ffa237cfc891_Name">
    <vt:lpwstr>CDC-Interne</vt:lpwstr>
  </property>
  <property fmtid="{D5CDD505-2E9C-101B-9397-08002B2CF9AE}" pid="7" name="MSIP_Label_526b0da4-3db3-477f-aae7-ffa237cfc891_Application">
    <vt:lpwstr>Microsoft Azure Information Protection</vt:lpwstr>
  </property>
  <property fmtid="{D5CDD505-2E9C-101B-9397-08002B2CF9AE}" pid="8" name="MSIP_Label_526b0da4-3db3-477f-aae7-ffa237cfc891_Extended_MSFT_Method">
    <vt:lpwstr>Automatic</vt:lpwstr>
  </property>
  <property fmtid="{D5CDD505-2E9C-101B-9397-08002B2CF9AE}" pid="9" name="MSIP_Label_1387ec98-8aff-418c-9455-dc857e1ea7dc_Enabled">
    <vt:lpwstr>True</vt:lpwstr>
  </property>
  <property fmtid="{D5CDD505-2E9C-101B-9397-08002B2CF9AE}" pid="10" name="MSIP_Label_1387ec98-8aff-418c-9455-dc857e1ea7dc_SiteId">
    <vt:lpwstr>6eab6365-8194-49c6-a4d0-e2d1a0fbeb74</vt:lpwstr>
  </property>
  <property fmtid="{D5CDD505-2E9C-101B-9397-08002B2CF9AE}" pid="11" name="MSIP_Label_1387ec98-8aff-418c-9455-dc857e1ea7dc_Owner">
    <vt:lpwstr>Denis.Carini@caissedesdepots.fr</vt:lpwstr>
  </property>
  <property fmtid="{D5CDD505-2E9C-101B-9397-08002B2CF9AE}" pid="12" name="MSIP_Label_1387ec98-8aff-418c-9455-dc857e1ea7dc_SetDate">
    <vt:lpwstr>2018-09-18T11:41:08.2219558Z</vt:lpwstr>
  </property>
  <property fmtid="{D5CDD505-2E9C-101B-9397-08002B2CF9AE}" pid="13" name="MSIP_Label_1387ec98-8aff-418c-9455-dc857e1ea7dc_Name">
    <vt:lpwstr>Avec marquage</vt:lpwstr>
  </property>
  <property fmtid="{D5CDD505-2E9C-101B-9397-08002B2CF9AE}" pid="14" name="MSIP_Label_1387ec98-8aff-418c-9455-dc857e1ea7dc_Application">
    <vt:lpwstr>Microsoft Azure Information Protection</vt:lpwstr>
  </property>
  <property fmtid="{D5CDD505-2E9C-101B-9397-08002B2CF9AE}" pid="15" name="MSIP_Label_1387ec98-8aff-418c-9455-dc857e1ea7dc_Parent">
    <vt:lpwstr>526b0da4-3db3-477f-aae7-ffa237cfc891</vt:lpwstr>
  </property>
  <property fmtid="{D5CDD505-2E9C-101B-9397-08002B2CF9AE}" pid="16" name="MSIP_Label_1387ec98-8aff-418c-9455-dc857e1ea7dc_Extended_MSFT_Method">
    <vt:lpwstr>Automatic</vt:lpwstr>
  </property>
  <property fmtid="{D5CDD505-2E9C-101B-9397-08002B2CF9AE}" pid="17" name="MSIP_Label_06fe53b9-638e-4ef6-8894-a240baf5be6f_Enabled">
    <vt:lpwstr>True</vt:lpwstr>
  </property>
  <property fmtid="{D5CDD505-2E9C-101B-9397-08002B2CF9AE}" pid="18" name="MSIP_Label_06fe53b9-638e-4ef6-8894-a240baf5be6f_SiteId">
    <vt:lpwstr>6eab6365-8194-49c6-a4d0-e2d1a0fbeb74</vt:lpwstr>
  </property>
  <property fmtid="{D5CDD505-2E9C-101B-9397-08002B2CF9AE}" pid="19" name="MSIP_Label_06fe53b9-638e-4ef6-8894-a240baf5be6f_Owner">
    <vt:lpwstr>Denis.Carini@caissedesdepots.fr</vt:lpwstr>
  </property>
  <property fmtid="{D5CDD505-2E9C-101B-9397-08002B2CF9AE}" pid="20" name="MSIP_Label_06fe53b9-638e-4ef6-8894-a240baf5be6f_SetDate">
    <vt:lpwstr>2018-04-09T16:48:42.7873289+02:00</vt:lpwstr>
  </property>
  <property fmtid="{D5CDD505-2E9C-101B-9397-08002B2CF9AE}" pid="21" name="MSIP_Label_06fe53b9-638e-4ef6-8894-a240baf5be6f_Name">
    <vt:lpwstr>CDC-Interne</vt:lpwstr>
  </property>
  <property fmtid="{D5CDD505-2E9C-101B-9397-08002B2CF9AE}" pid="22" name="MSIP_Label_06fe53b9-638e-4ef6-8894-a240baf5be6f_Application">
    <vt:lpwstr>Microsoft Azure Information Protection</vt:lpwstr>
  </property>
  <property fmtid="{D5CDD505-2E9C-101B-9397-08002B2CF9AE}" pid="23" name="MSIP_Label_06fe53b9-638e-4ef6-8894-a240baf5be6f_Extended_MSFT_Method">
    <vt:lpwstr>Automatic</vt:lpwstr>
  </property>
  <property fmtid="{D5CDD505-2E9C-101B-9397-08002B2CF9AE}" pid="24" name="Sensitivity">
    <vt:lpwstr>CDC-Interne Avec marquage CDC-Interne</vt:lpwstr>
  </property>
</Properties>
</file>